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Buy's to consider as Leprechaun Token Launches Automated Prize Pools and Bybit Debuts Crypto Games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Cryptocurrency Market Overview: Key Insights into Top Performers and Emerging Projects</w:t>
      </w:r>
      <w:r/>
    </w:p>
    <w:p>
      <w:r/>
      <w:r>
        <w:t>The cryptocurrency market is as dynamic as ever, with leading cryptocurrencies and meme coins showing notable performance while new entrants make waves. Here are five critical points about the current state of the market:</w:t>
      </w:r>
      <w:r/>
    </w:p>
    <w:p>
      <w:pPr>
        <w:pStyle w:val="Heading4"/>
      </w:pPr>
      <w:r>
        <w:t>1. Bitcoin (BTC) Leads the Market</w:t>
      </w:r>
      <w:r/>
    </w:p>
    <w:p>
      <w:r/>
      <w:r>
        <w:t>Bitcoin remains the unchallenged leader, with a current price of $43,821.23. Over the past 24 hours, Bitcoin has appreciated by 2.1%, and over the past week, it has increased by 5.7%. With a market capitalization of $856.4 billion, Bitcoin continues to dominate the cryptocurrency landscape.</w:t>
      </w:r>
      <w:r/>
    </w:p>
    <w:p>
      <w:pPr>
        <w:pStyle w:val="Heading4"/>
      </w:pPr>
      <w:r>
        <w:t>2. Ethereum (ETH) Shows Steady Growth</w:t>
      </w:r>
      <w:r/>
    </w:p>
    <w:p>
      <w:r/>
      <w:r>
        <w:t>Ethereum stands strong as the second-largest cryptocurrency, priced at $2,347.18. It has seen a 3.2% rise in the last 24 hours and a 7.5% increase over the past week. Ethereum's market cap is $282.1 billion, reinforcing its significant role in the crypto space.</w:t>
      </w:r>
      <w:r/>
    </w:p>
    <w:p>
      <w:pPr>
        <w:pStyle w:val="Heading4"/>
      </w:pPr>
      <w:r>
        <w:t>3. Pepe Coin (PEPE) Emerges as a Top Meme Coin</w:t>
      </w:r>
      <w:r/>
    </w:p>
    <w:p>
      <w:r/>
      <w:r>
        <w:t>In the meme coin category, Pepe Coin has surfaced as a major player. An ERC20 token on the Ethereum blockchain, it has witnessed extraordinary growth, with its price surging by 521% in Q1 this year. Currently priced at $0.00000116 and boasting a market cap of $487.6 million, Pepe Coin continues to gain traction.</w:t>
      </w:r>
      <w:r/>
    </w:p>
    <w:p>
      <w:pPr>
        <w:pStyle w:val="Heading4"/>
      </w:pPr>
      <w:r>
        <w:t>4. Dogecoin (DOGE) Remains Popular</w:t>
      </w:r>
      <w:r/>
    </w:p>
    <w:p>
      <w:r/>
      <w:r>
        <w:t>Dogecoin, the pioneer of meme coins, is currently priced at $0.0795, with a 1.8% increase in the last 24 hours and a 3.5% rise over the past week. Its market cap stands at $11.3 billion, underscoring its continued relevance in the meme coin space.</w:t>
      </w:r>
      <w:r/>
    </w:p>
    <w:p>
      <w:pPr>
        <w:pStyle w:val="Heading4"/>
      </w:pPr>
      <w:r>
        <w:t>5. Pawfury (PAW) Emerges as the Key Contender with the Most Growth Potential</w:t>
      </w:r>
      <w:r/>
    </w:p>
    <w:p>
      <w:r/>
      <w:r>
        <w:t>Pawfury PAW is rapidly gaining attention as an innovative and community-driven cryptocurrency project, positioning itself as the key contender with the most growth potential. The recent presale raised an impressive $4.23 million, signaling strong investor confidence and interest. Analysts project a potential ROI of 15,500% by the end of 2025, highlighting the project's substantial growth prospects.</w:t>
      </w:r>
      <w:r/>
    </w:p>
    <w:p>
      <w:r/>
      <w:r>
        <w:t>Pawfury PAW differentiates itself with a transparent and secure blockchain platform, a highly engaged community, and innovative features designed to boost user interaction. This success is a clear indicator of the project's credibility and poised growth.</w:t>
      </w:r>
      <w:r/>
    </w:p>
    <w:p>
      <w:r/>
      <w:r>
        <w:t>Investors and enthusiasts looking to make astute investments would be wise to keep a close watch on Pawfury PAW, as it shows tremendous potential in the rapidly evolving landscape of digital currency.</w:t>
      </w:r>
      <w:r/>
    </w:p>
    <w:p>
      <w:r/>
      <w:r>
        <w:t>To explore more about Pawfury PAW and join its enthusiastic community, visit the official project site.</w:t>
      </w:r>
      <w:r/>
    </w:p>
    <w:p>
      <w:pPr>
        <w:pStyle w:val="Heading3"/>
      </w:pPr>
      <w:r>
        <w:t>Leprechaun Token Introduces Automated Prize Pools and Telegram-Based Dashboard</w:t>
      </w:r>
      <w:r/>
    </w:p>
    <w:p>
      <w:r/>
      <w:r>
        <w:t>Leprechaun Token (LPC) is enhancing user experience with its new automated prize pool system and Telegram-based dashboard. Known as the "Pot of Gold," LPC's automated prize pool applies an 8% tax on transactions, with half funding the prize pool and the other half supporting liquidity and marketing. This initiative has already awarded over $15,000 since its launch.</w:t>
      </w:r>
      <w:r/>
    </w:p>
    <w:p>
      <w:r/>
      <w:r>
        <w:t>Additionally, the @LpcTipsBot Telegram dashboard includes a web wallet, game competitions, and the option to purchase LPC tokens using credit or debit cards. This development aims to attract Web3 enthusiasts and smart contract fans, leveraging a unique and engaging user experience.</w:t>
      </w:r>
      <w:r/>
    </w:p>
    <w:p>
      <w:pPr>
        <w:pStyle w:val="Heading3"/>
      </w:pPr>
      <w:r>
        <w:t>Bybit Launches Crypto Games Event</w:t>
      </w:r>
      <w:r/>
    </w:p>
    <w:p>
      <w:r/>
      <w:r>
        <w:t>Bybit, the world's second-largest crypto exchange by trading volume, recently announced the Bybit Crypto Games. Running from July 8 to August 23, 2024, this series of competitive events aims to engage its 33 million users through fun and informative activities.</w:t>
      </w:r>
      <w:r/>
    </w:p>
    <w:p>
      <w:r/>
      <w:r>
        <w:t>Key events include the Memecoin Medley, Web3 Quest Marathon, Crypto Knowledge Pentathlon, Card Cashback Cycle, and Futures Bot Sprint, with substantial prize pools and incentives aimed at enriching the trader experience.</w:t>
      </w:r>
      <w:r/>
    </w:p>
    <w:p>
      <w:r/>
      <w:r>
        <w:t>For additional information, users are encouraged to visit the official websites of Leprechaun Token and Bybit, and participate in these exciting new developments.</w:t>
      </w:r>
      <w:r/>
    </w:p>
    <w:p>
      <w:pPr>
        <w:pStyle w:val="Heading3"/>
      </w:pPr>
      <w:r>
        <w:t>Conclusion</w:t>
      </w:r>
      <w:r/>
    </w:p>
    <w:p>
      <w:r/>
      <w:r>
        <w:t>While Bitcoin and Ethereum continue to lead the market, innovative projects like Pawfury PAW and established meme coins like Pepe and Dogecoin are making significant strides. New projects such as Leprechaun Token (LPC) and events like Bybit's Crypto Games showcase the vibrant evolution of the cryptocurrency landscape. As the market continues to grow and evolve, staying informed and involved in these emerging trends could yield substantial benefits for both new and seasoned crypto enthusiasts.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