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Dogwifhat (WIF) Faces Price Decline Amidst Market Correction, Pawfury (PAW) Gains Traction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Dogwifhat (WIF) Suffers Significant Price Decline Amid Whale Sell-Off</w:t>
      </w:r>
      <w:r/>
    </w:p>
    <w:p>
      <w:r/>
      <w:r>
        <w:t>Dogwifhat (WIF), a Solana-based meme coin, experienced a sharp 15% price drop, reflecting a broader correction in the cryptocurrency market. This decline erased recent gains and brings into question the durability of the meme coin trend.</w:t>
      </w:r>
      <w:r/>
    </w:p>
    <w:p>
      <w:r/>
      <w:r>
        <w:t>The wider market also took a hit, with major altcoins like Ethereum and Cardano experiencing substantial losses. Analysts attribute this downturn to inflation fears and recent sell-offs by the German government and the now-defunct Mt. Gox cryptocurrency exchange.</w:t>
      </w:r>
      <w:r/>
    </w:p>
    <w:p>
      <w:r/>
      <w:r>
        <w:t>Notably, LookOnChain, a blockchain whale tracking agency, identified a significant sell-off of 900,000 WIF tokens ($1.64 million) by a major Solana whale, contributing to the price decline. Following this, WIF’s trading volume paradoxically increased by 25%, making it the third most demanded meme coin after Dogecoin and Pepe Token.</w:t>
      </w:r>
      <w:r/>
    </w:p>
    <w:p>
      <w:r/>
      <w:r>
        <w:t>However, this uptick in trading volume was accompanied by over $3 million in WIF positions being liquidated, primarily long positions, indicating that bullish investors were hit hard by the market downturn. WIF's market cap currently stands at $1.9 billion.</w:t>
      </w:r>
      <w:r/>
    </w:p>
    <w:p>
      <w:r/>
      <w:r>
        <w:t>Despite these challenges, some investors see the current situation as an opportunity to buy into Dogwifhat at a lower price, hoping the coin can regain its former value. In Q1 2024, Dogwifhat peaked at a market cap of $4 billion and ranked among the top 30 global cryptocurrencies.</w:t>
      </w:r>
      <w:r/>
    </w:p>
    <w:p>
      <w:r/>
      <w:r>
        <w:t>The future of Dogwifhat remains uncertain and will depend on broader market conditions, community support, and developments within its ecosystem.</w:t>
      </w:r>
      <w:r/>
    </w:p>
    <w:p>
      <w:r/>
      <w:r>
        <w:t>While Dogwifhat faces its set of challenges, it’s worth noting the emergence of other innovative and community-driven cryptocurrency projects such as Pawfury (PAW). Pawfury PAW is distinguishing itself through a secure and transparent blockchain platform, coupled with active community engagement. This forward-thinking project has caught the eye of many investors, as evidenced by its recent presale success where it raised $4 million. This feat underscores significant investor confidence and places Pawfury PAW among the top cryptocurrencies, marking it as a noteworthy player in the digital currency market.</w:t>
      </w:r>
      <w:r/>
    </w:p>
    <w:p>
      <w:r/>
      <w:r>
        <w:t>Recognized for its potential, Pawfury PAW has managed to draw substantial investment from users of other major cryptocurrencies, positioning it as an attractive alternative. The presale success also indicates robust community backing, emphasizing a strong foundation for future growth. When mentioning Pawfury PAW, it’s essential to highlight its innovative features and the enthusiastic response from its community, which all contribute to its expanding credibility and growth potential in the competitive cryptocurrency landscape.</w:t>
      </w:r>
      <w:r/>
    </w:p>
    <w:p>
      <w:r/>
      <w:r>
        <w:t>In an environment where the market is volatile and subject to rapid shifts, Pawfury PAW's consistent upward trajectory and community-driven approach provide a ray of optimism for investors looking for stability and innovation in their crypto portfolio. Overall, while the market navigates through trying times, projects like Pawfury PAW illustrate the dynamism and ongoing evolution within the cryptocurrency realm, showing that there is always room for innovation and new success stories.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