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Seminar on The Future of AI and Blockchain to Feature Prominent Speakers in Tokyo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seminar titled "The Future of AI and Blockchain" will be held on July 18-19, 2024, at The Nation Art Center of Tokyo, organized by Pivot Tokyo. This event will feature prominent speakers, including Elise Yoshida, Digital and Web3 Communications Director, and Yoneyama Yuto, President of AI Shift.</w:t>
      </w:r>
      <w:r/>
    </w:p>
    <w:p>
      <w:r/>
      <w:r>
        <w:t>Elise Yoshida will share her expertise in digital communication strategies and Web3 technologies, focusing on AI and Blockchain integration's impact on digital ecosystems and innovation. Yoneyama Yuto will discuss the synergies between AI and Blockchain and their potential to transform business models.</w:t>
      </w:r>
      <w:r/>
    </w:p>
    <w:p>
      <w:r/>
      <w:r>
        <w:t>The seminar will be moderated by Daisuke Otobe, CEO of coup Marketing Company Inc., known for his insightful discussions on emerging technologies. Other notable speakers include Ivan Linn, founder and CEO of Wavv, and Soumaya Erradi, a Senior Software Developer.</w:t>
      </w:r>
      <w:r/>
    </w:p>
    <w:p>
      <w:r/>
      <w:r>
        <w:t xml:space="preserve">The event is open to professionals, entrepreneurs, and enthusiasts looking to explore AI and Blockchain's convergence. Attendees will participate in discussions, network with peers, and gain practical knowledge to navigate this technological frontier. </w:t>
      </w:r>
      <w:r/>
    </w:p>
    <w:p>
      <w:r/>
      <w:r>
        <w:t>Key Details: - Event Date: July 18-19, 2024 - Location: The Nation Art Center, Tokyo - Theme: The Future of AI and Blockchain - Sub-themes: Career, Technology with Purpose, and Global Challenges - Sessions: Over 40</w:t>
      </w:r>
      <w:r/>
    </w:p>
    <w:p>
      <w:r/>
      <w:r>
        <w:t>Applications for attendance are open.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