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Lead Developer of Shiba Inu Attends Infinity Venture Summit in Kyoto in Disguise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Shytoshi Kusama, the lead developer of Shiba Inu, attended the Infinity Venture Summit (IVS) in Kyoto, Japan, today. Despite being at the event in person, Kusama continued to conceal his true identity by wearing a masked costume. This public appearance, his first for Shiba Inu enthusiasts, included meet-and-greet sessions at the dedicated Shiba Inu booth. </w:t>
      </w:r>
      <w:r/>
    </w:p>
    <w:p>
      <w:r/>
      <w:r>
        <w:t>Footage from attendees shows Kusama interacting with participants, including a brief meeting with WeCreate3, a student Web3 community in Japan, which expressed interest in future collaborations with Shiba Inu. While some members of the Shiba Inu community appreciated Kusama's presence, others expressed dissatisfaction with his continued anonymity, suggesting his mask be removed.</w:t>
      </w:r>
      <w:r/>
    </w:p>
    <w:p>
      <w:r/>
      <w:r>
        <w:t>Shytoshi Kusama succeeded the anonymous founder or founders known as 'Ryoshi,' who launched Shiba Inu in August 2020 and exited in 2022. Under Kusama’s leadership, the Shiba Inu ecosystem has continued to develop independently, with no central authority overseeing its governance. Kusama attributes his concealed identity to his 'shy and quiet' nature, though he has recently expressed intentions to become more assertive in promoting Web3 initiatives.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