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Valley Backing for Quebec’s Innovative Real Estate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Silicon Valley Backing for Quebec’s Innovative Real Estate Development</w:t>
      </w:r>
      <w:r/>
    </w:p>
    <w:p>
      <w:r/>
      <w:r>
        <w:rPr>
          <w:b/>
        </w:rPr>
        <w:t>STE-JULIENNE, QC</w:t>
      </w:r>
      <w:r>
        <w:t xml:space="preserve"> – In a significant move that could reshape the landscape of real estate and sustainable technology, Éric and Daniel Tadros, the Montreal-based founders of Liberty City, have attracted the support of billionaire venture capitalist Tim Draper. This announcement comes as the Tadros brothers unveil their ambitious “Bitcoin House with Passive Income” project, which integrates cryptocurrency mining with residential housing.</w:t>
      </w:r>
      <w:r/>
    </w:p>
    <w:p>
      <w:r/>
      <w:r>
        <w:t>Tim Draper, known for his early investments in Tesla and SpaceX, as well as his support for companies like Coinbase and Skype, brings immense credibility to the venture. Draper’s involvement underscores the potential of this project to innovate and disrupt traditional property investments.</w:t>
      </w:r>
      <w:r/>
    </w:p>
    <w:p>
      <w:pPr>
        <w:pStyle w:val="Heading3"/>
      </w:pPr>
      <w:r>
        <w:t>A New Approach to Property and Income</w:t>
      </w:r>
      <w:r/>
    </w:p>
    <w:p>
      <w:r/>
      <w:r>
        <w:t>Éric and Daniel Tadros have developed the "Bitcoin House with Passive Income" concept in response to increasing property accessibility issues and rising interest rates that are affecting young families across Canada. At its core, the project leverages the heat generated by high-performance computer centers used for Bitcoin mining to create passive income streams for homeowners. The Tadros brothers’ approach eliminates the need for rental tenants, traditionally a primary source of property income.</w:t>
      </w:r>
      <w:r/>
    </w:p>
    <w:p>
      <w:r/>
      <w:r>
        <w:t>Set within the Liberty City development in Sainte-Julienne, Quebec, the project boasts four Bitcoin Houses spread across a 158,358 square meter lot. Prospective buyers will have the opportunity to tour the first Bitcoin House on July 6 at noon.</w:t>
      </w:r>
      <w:r/>
    </w:p>
    <w:p>
      <w:pPr>
        <w:pStyle w:val="Heading3"/>
      </w:pPr>
      <w:r>
        <w:t>Technological and Ecological Features</w:t>
      </w:r>
      <w:r/>
    </w:p>
    <w:p>
      <w:r/>
      <w:r>
        <w:t xml:space="preserve">The Bitcoin Houses are designed not only to generate passive income but also to promote sustainability and self-sufficiency. Key features include: - </w:t>
      </w:r>
      <w:r>
        <w:rPr>
          <w:b/>
        </w:rPr>
        <w:t>Bitcoin Mining</w:t>
      </w:r>
      <w:r>
        <w:t xml:space="preserve">: This serves as the primary source of passive income for homeowners. - </w:t>
      </w:r>
      <w:r>
        <w:rPr>
          <w:b/>
        </w:rPr>
        <w:t>Heat Reuse</w:t>
      </w:r>
      <w:r>
        <w:t xml:space="preserve">: The waste heat produced by mining operations is repurposed for nine different applications around the house, enhancing energy efficiency. - </w:t>
      </w:r>
      <w:r>
        <w:rPr>
          <w:b/>
        </w:rPr>
        <w:t>Rainwater Collection</w:t>
      </w:r>
      <w:r>
        <w:t xml:space="preserve">: Systems are in place to collect and utilize rainwater for various household needs. - </w:t>
      </w:r>
      <w:r>
        <w:rPr>
          <w:b/>
        </w:rPr>
        <w:t>Solar Panels</w:t>
      </w:r>
      <w:r>
        <w:t>: Integration of solar energy further reduces reliance on external power sources and lowers the overall carbon footprint.</w:t>
      </w:r>
      <w:r/>
    </w:p>
    <w:p>
      <w:pPr>
        <w:pStyle w:val="Heading3"/>
      </w:pPr>
      <w:r>
        <w:t>Local Impact and Global Innovation</w:t>
      </w:r>
      <w:r/>
    </w:p>
    <w:p>
      <w:r/>
      <w:r>
        <w:t>This pioneering project reflects a significant international investment in Quebec’s local real estate and technology sectors. The Tadros brothers aim to offer a feasible option for families striving for homeownership and financial stability in a volatile real estate market. By marrying real estate with cutting-edge technology, they propose a potentially transformative solution to current economic challenges.</w:t>
      </w:r>
      <w:r/>
    </w:p>
    <w:p>
      <w:pPr>
        <w:pStyle w:val="Heading3"/>
      </w:pPr>
      <w:r>
        <w:t>Broader Implications</w:t>
      </w:r>
      <w:r/>
    </w:p>
    <w:p>
      <w:r/>
      <w:r>
        <w:t>The support of a prominent investor like Tim Draper could signify a broader acceptance of cryptocurrency and blockchain technologies in everyday applications. Draper's involvement may also stimulate further interest and investment in similar projects worldwide, highlighting the intersection of digital innovation and sustainable living.</w:t>
      </w:r>
      <w:r/>
    </w:p>
    <w:p>
      <w:pPr>
        <w:pStyle w:val="Heading3"/>
      </w:pPr>
      <w:r>
        <w:t>Future Prospects</w:t>
      </w:r>
      <w:r/>
    </w:p>
    <w:p>
      <w:r/>
      <w:r>
        <w:t>The success of the Bitcoin Houses initiative could pave the way for more developments merging cryptocurrency solutions with traditional industries. As economic landscapes evolve with technological advancements, projects like those initiated by the Tadros brothers could become new models for blending investment, technology, and sustainability.</w:t>
      </w:r>
      <w:r/>
    </w:p>
    <w:p>
      <w:r/>
      <w:r>
        <w:t>For now, the Liberty City development in Sainte-Julienne stands as a testbed for what could be the future of real estate, offering insights into how disruptive technologies can redefine housing and income generation.</w:t>
      </w:r>
      <w:r/>
    </w:p>
    <w:p>
      <w:r/>
      <w:r>
        <w:t>As these Bitcoin Houses open for tours, potential buyers and industry observers alike will be watching closely to see if this blend of Bitcoin mining and residential living delivers on its promising premise. The project might just be the harbinger of a significant shift in how properties can be utilized in the digital 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