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Test Benches Market Expected to Reach USD 1978.14 Million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test benches market is projected to grow significantly, reaching a value of USD 1978.14 million by 2029, with a compound annual growth rate (CAGR) of 6.12%. The market, valued at USD 1305.20 million in 2023, is driven by increasing demand across industries such as automotive, aerospace, and electronics, which utilize test benches for product development and quality assurance.</w:t>
      </w:r>
      <w:r/>
    </w:p>
    <w:p>
      <w:r/>
      <w:r>
        <w:t>Technological advancements including automation and IoT integration are enhancing test bench efficiency and accuracy, making them essential in modern manufacturing processes. The rising focus on safety and regulatory compliance also fuels market growth as companies strive to meet strict industry standards.</w:t>
      </w:r>
      <w:r/>
    </w:p>
    <w:p>
      <w:r/>
      <w:r>
        <w:t>Key players in the market include ABL Automazione S.p.A., AMETEK Sensors, Andilog Technologies, ATEQ, and Blum-Novotest among others. The market shows varying regional growth patterns, with North America and Europe leading due to robust industrial sectors and stringent regulations, while rapid industrialization in Asia-Pacific propels significant market expansion.</w:t>
      </w:r>
      <w:r/>
    </w:p>
    <w:p>
      <w:r/>
      <w:r>
        <w:t>The market is segmented by type (valves, motors, furniture, and others) and application (industrial manufacturing, semiconductor, automotive, power generation, and oil &amp; gas).</w:t>
      </w:r>
      <w:r/>
    </w:p>
    <w:p>
      <w:r/>
      <w:r>
        <w:t>In summary, the test benches market is on a growth trajectory, underpinned by technological advancements, regulatory compliance needs, and industrial demands.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