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Growth and Innovation Across Diverse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Indian Drone Market Growth Forecast</w:t>
      </w:r>
      <w:r/>
    </w:p>
    <w:p>
      <w:r/>
      <w:r>
        <w:t>The Indian drone market is expected to generate $27 million in revenue by 2024, with an annual growth rate of 5.96% from 2024 to 2028, as reported by Statista. Industry insiders highlight the need for domestic growth and investment in R&amp;D for components such as flight controllers, motors, and batteries. M Sundararaj, Executive Director of Infinity Arsenal Pvt, emphasized creating a conducive environment for local manufacturing. G Ravi Chand of Dhaksha Drones advocated for increased government support in incubation and technology centers. The industry also faces a shortage of skilled drone pilots, with ideaForge recommending making the profession more attractive to address this skill gap.</w:t>
      </w:r>
      <w:r/>
    </w:p>
    <w:p>
      <w:r/>
      <w:r>
        <w:rPr>
          <w:b/>
        </w:rPr>
        <w:t>Innovative Training Facility for Nursing in Wales</w:t>
      </w:r>
      <w:r/>
    </w:p>
    <w:p>
      <w:r/>
      <w:r>
        <w:t>Swansea University's Simulation and Immersive Learning Centre (SUSIM) in Wales reported significant success in its first year. Opened in September 2023, it uses virtual reality (VR), artificial intelligence (AI), and the largest immersive wall suites in the UK to train nursing and healthcare students. Jo Davies, Head of Simulation, noted that the advanced technology has boosted student confidence and competence, creating a safer and more engaging learning environment. The center also serves as a training resource for Welsh health boards and other agencies. Senior nursing lecturer Deborah Rowberry highlighted the positive student feedback and the potential of the center to enhance patient safety and practitioner skill levels.</w:t>
      </w:r>
      <w:r/>
    </w:p>
    <w:p>
      <w:r/>
      <w:r>
        <w:rPr>
          <w:b/>
        </w:rPr>
        <w:t>XR Technologies in Training and Skill Development</w:t>
      </w:r>
      <w:r/>
    </w:p>
    <w:p>
      <w:r/>
      <w:r>
        <w:t>Extended Reality (XR) technologies, encompassing virtual reality (VR), augmented reality (AR), and mixed reality (MR), are being increasingly adopted in India for training and skill development. These technologies provide immersive simulations beneficial for fields like medicine, engineering, and aviation. Although the sector faces challenges such as hardware limitations, high costs, and user discomfort, market projections estimate a significant growth rate. Cyber Media Research predicts a CAGR of 28% from 2021 to 2028. XR technologies offer enhanced learning experiences, improved design processes, and better maintenance and inspection capabilities, positioning them as valuable tools for long-term knowledge retention and practical skill application.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