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Animechain.ai Unveils White Paper to Revolutionize Anime Industry, Joins IVS Crypto 2024 KYOTO as Platinum Sponsor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Animechain.ai Releases White Paper, Joins IVS Crypto 2024 KYOTO as Platinum Sponsor</w:t>
      </w:r>
      <w:r/>
    </w:p>
    <w:p>
      <w:r/>
      <w:r>
        <w:rPr>
          <w:b/>
        </w:rPr>
        <w:t>TOKYO, July 4, 2024</w:t>
      </w:r>
      <w:r>
        <w:t xml:space="preserve"> - Animechain.ai, an innovative project intersecting artificial intelligence (AI) and blockchain technology, has unveiled its white paper outlining its ambitions to revolutionize the anime industry. The initiative, aimed at enhancing creators' rights and productivity, leverages cutting-edge technology to streamline anime production while ensuring fair compensation for creators.</w:t>
      </w:r>
      <w:r/>
    </w:p>
    <w:p>
      <w:r/>
      <w:r>
        <w:t>The project’s white paper delves into the detailed vision of the company, emphasizing a creator-first approach. This includes implementing a rights management system using the AIRA (AI Rights Asset) token and an automated reward distribution mechanism controlled by smart contracts. The goal is to safeguard the intellectual property rights of creators and ensure transparent and fair payment for their contributions.</w:t>
      </w:r>
      <w:r/>
    </w:p>
    <w:p>
      <w:r/>
      <w:r>
        <w:t>The white paper also highlights Animechain.ai’s development of high-quality generative AI specialized in anime production. This includes advanced anime image generators with industry-leading resolution and innovative time series models that enable real-time animation generation. Additionally, a multimodal generation system that combines text, audio, and images aims to support comprehensive production needs.</w:t>
      </w:r>
      <w:r/>
    </w:p>
    <w:p>
      <w:r/>
      <w:r>
        <w:t>Another significant advancement detailed in the white paper is the proprietary Layer 2 solution, dubbed "Anime Network," which is designed to boost transaction processing speeds over 100-fold compared to conventional methods. This system also enhances data security and privacy through cryptography, tailored specifically to meet the workflow requirements of anime production.</w:t>
      </w:r>
      <w:r/>
    </w:p>
    <w:p>
      <w:r/>
      <w:r>
        <w:t>In terms of governance, Animechain.ai envisions a diverse ecosystem comprising creators, anime studios, AI developers, fans, and rights holders. The project advocates for a democratic decision-making process driven by token holders and an incentive structure that encourages continuous technological innovation and market expansion.</w:t>
      </w:r>
      <w:r/>
    </w:p>
    <w:p>
      <w:r/>
      <w:r>
        <w:t>In a significant development, Animechain.ai announced its platinum sponsorship of the IVS Crypto 2024 KYOTO, one of Japan’s largest startup conferences, scheduled to take place from July 4th to July 6th in Kyoto. The event is a key platform for startups and technology enthusiasts to converge and share insights on the latest advancements in the industry.</w:t>
      </w:r>
      <w:r/>
    </w:p>
    <w:p>
      <w:r/>
      <w:r>
        <w:t>Shuhei Mise, CEO of Animechain.ai, is set to present the project's vision and initiatives during a Keynote Session on the main stage of IVS Crypto 2024 KYOTO. This session, slated for Saturday, July 6th at 11:45 AM, will provide a closer look at the white paper and the company’s mission to integrate AI and blockchain technologies in anime production.</w:t>
      </w:r>
      <w:r/>
    </w:p>
    <w:p>
      <w:r/>
      <w:r>
        <w:t>Established in February 2024, Animechain LLC, headquartered in Tokyo, aims to blend the creative aspirations of anime creators with advanced technological solutions. The project seeks to offer tools that not only enhance production quality and efficiency but also ensure that creators’ rights and revenues are protected and fairly managed.</w:t>
      </w:r>
      <w:r/>
    </w:p>
    <w:p>
      <w:r/>
      <w:r>
        <w:t>As the anime industry continues to grow globally, Animechain.ai’s approach represents a noteworthy step toward modernizing the sector through technology. The company’s focus on transparency, efficiency, and creator empowerment could potentially set new standards for how creative content is produced and monetized.</w:t>
      </w:r>
      <w:r/>
    </w:p>
    <w:p>
      <w:r/>
      <w:r>
        <w:t>For more detailed information, the company has made the white paper available on their official website and will be providing further insights at the upcoming IVS Crypto 2024 KYOTO conference.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