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LayerZero Integrates Flare Blockchain for Enhanced Cross-Chain Messaging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LayerZero, a cross-chain messaging platform, has announced the integration of Flare, a Layer 1 blockchain for data, with its network. This development, revealed on Wednesday, connects Flare to more than 75 blockchain networks, including major platforms like Ethereum and Solana, and over 50,000 decentralized applications (dApps) on Ethereum Layer 2 (L2) networks.</w:t>
      </w:r>
      <w:r/>
    </w:p>
    <w:p>
      <w:r/>
      <w:r>
        <w:t>Flare co-founder Hugo Philion highlighted the significance of the integration, stating, “Deployment of LayerZero V2 will help accelerate Flare’s expansion, paving the way for builders to develop a wide variety of innovative interoperable products.”</w:t>
      </w:r>
      <w:r/>
    </w:p>
    <w:p>
      <w:r/>
      <w:r>
        <w:t>The integration allows Flare to function as a Decentralized Verifier Network (DVN) on LayerZero V2, enhancing security, connectivity, user access, and liquidity. Notably, it facilitates a cross-chain money market, leveraging non-smart contract tokens such as BTC and XRP. Additionally, Flare developers gain the ability to create omnichain fungible tokens and chain-agnostic NFTs.</w:t>
      </w:r>
      <w:r/>
    </w:p>
    <w:p>
      <w:r/>
      <w:r>
        <w:t>LayerZero's V2 version boasts a modular security stack that enables protocols to confirm and validate cross-chain messages via DVNs. This infrastructure has supported over 134 million cross-chain messages and secured the transfer of more than $50 billion in crypto assets. For example, LayerZero-based Stargate Finance managed nearly $800 million worth of bridged assets in June alone.</w:t>
      </w:r>
      <w:r/>
    </w:p>
    <w:p>
      <w:r/>
      <w:r>
        <w:t>This integration marks a significant milestone for both LayerZero and Flare, providing robust infrastructure and enhanced interoperability within the blockchain ecosystem.</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