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CertiK Reports $1.19 Billion Lost to Security Breaches in H1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CertiK Reports $1.19 Billion Lost to Security Breaches in H1 2024</w:t>
      </w:r>
      <w:r/>
    </w:p>
    <w:p>
      <w:r/>
      <w:r>
        <w:rPr>
          <w:b/>
        </w:rPr>
        <w:t>New York, July 03, 2024</w:t>
      </w:r>
      <w:r>
        <w:t xml:space="preserve"> — CertiK, a leader in blockchain security, has released its latest publication, "Hack3d: The Web3 Security Report for Q2 and H1 2024," detailing onchain security breaches in the first half of the year.</w:t>
      </w:r>
      <w:r/>
    </w:p>
    <w:p>
      <w:r/>
      <w:r>
        <w:t>In Q2 2024, $688 million was lost across 184 onchain security incidents, marking a 37% increase in value lost compared to Q1 2024. Phishing incidents accounted for $433 million of these losses, with private key compromises resulting in $170 million. Ethereum was notably affected, suffering losses of $170 million across 83 incidents. Despite these breaches, $99 million was recovered, bringing total adjusted losses to $589 million for the quarter.</w:t>
      </w:r>
      <w:r/>
    </w:p>
    <w:p>
      <w:r/>
      <w:r>
        <w:t>For the first half of 2024, total losses amounted to $1.19 billion across 408 incidents. Notable breaches included the DMM Bitcoin attack, where $304 million was stolen, and a cyberattack on the Turkish exchange BtcTurk, which lost $90 million. CertiK's co-founder, Prof. Ronghui Gu, emphasized the importance of continued vigilance and innovation in onchain security to mitigate such risks.</w:t>
      </w:r>
      <w:r/>
    </w:p>
    <w:p>
      <w:r/>
      <w:r>
        <w:t>Despite these substantial losses, the period also saw regulatory advances like the FIT21 bill in the U.S. and the approval of spot ETFs for Bitcoin and Ethereum, signaling a maturing market and greater institutional involvement.</w:t>
      </w:r>
      <w:r/>
    </w:p>
    <w:p>
      <w:r/>
      <w:r>
        <w:t>CertiK, founded in 2018 by Yale and Columbia University professors, is a forerunner in blockchain security, combining manual review and AI technology to safeguard blockchain protocols and smart contracts. The company has worked with nearly 4,100 clients, secured over $370 billion in digital assets, and identified nearly 70,000 vulnerabilities in blockchain code.</w:t>
      </w:r>
      <w:r/>
    </w:p>
    <w:p>
      <w:r/>
      <w:r>
        <w:rPr>
          <w:b/>
        </w:rPr>
        <w:t>Contact:</w:t>
      </w:r>
      <w:r>
        <w:t xml:space="preserve"> Elisa Yiting Xu (yiting.xu@certik.com)</w:t>
      </w:r>
      <w:r/>
    </w:p>
    <w:p>
      <w:r/>
      <w:r>
        <w:rPr>
          <w:b/>
        </w:rPr>
        <w:t>Sources:</w:t>
      </w:r>
      <w:r>
        <w:t xml:space="preserve"> CertiK via GLOBE NEWSWIRE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